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9155DE" w:rsidR="006A6A9B" w:rsidP="009155DE" w:rsidRDefault="009155DE" w14:paraId="059ED456" w14:textId="6128E28E">
      <w:pPr>
        <w:jc w:val="center"/>
        <w:rPr>
          <w:rFonts w:ascii="Cambria" w:hAnsi="Cambria"/>
          <w:b/>
          <w:bCs/>
          <w:sz w:val="28"/>
          <w:szCs w:val="28"/>
        </w:rPr>
      </w:pPr>
      <w:r w:rsidRPr="009155DE">
        <w:rPr>
          <w:rFonts w:ascii="Cambria" w:hAnsi="Cambria"/>
          <w:b/>
          <w:bCs/>
          <w:sz w:val="28"/>
          <w:szCs w:val="28"/>
        </w:rPr>
        <w:t xml:space="preserve">Analyse af filmen </w:t>
      </w:r>
      <w:r w:rsidRPr="009155DE">
        <w:rPr>
          <w:rFonts w:ascii="Cambria" w:hAnsi="Cambria"/>
          <w:b/>
          <w:bCs/>
          <w:sz w:val="28"/>
          <w:szCs w:val="28"/>
        </w:rPr>
        <w:br/>
      </w:r>
      <w:r w:rsidRPr="009155DE">
        <w:rPr>
          <w:rFonts w:ascii="Cambria" w:hAnsi="Cambria"/>
          <w:b/>
          <w:bCs/>
          <w:sz w:val="28"/>
          <w:szCs w:val="28"/>
        </w:rPr>
        <w:t>”Den skyldige”</w:t>
      </w:r>
    </w:p>
    <w:p w:rsidR="009155DE" w:rsidP="009155DE" w:rsidRDefault="009155DE" w14:paraId="7E9A99EE" w14:textId="77777777">
      <w:pPr>
        <w:rPr>
          <w:rFonts w:ascii="Cambria" w:hAnsi="Cambria"/>
          <w:i/>
          <w:iCs/>
        </w:rPr>
      </w:pPr>
      <w:r w:rsidRPr="009155DE">
        <w:rPr>
          <w:rFonts w:ascii="Cambria" w:hAnsi="Cambria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20E10387" wp14:editId="59EF8702">
            <wp:simplePos x="0" y="0"/>
            <wp:positionH relativeFrom="margin">
              <wp:posOffset>2247021</wp:posOffset>
            </wp:positionH>
            <wp:positionV relativeFrom="paragraph">
              <wp:posOffset>24618</wp:posOffset>
            </wp:positionV>
            <wp:extent cx="3783330" cy="2127885"/>
            <wp:effectExtent l="0" t="0" r="7620" b="5715"/>
            <wp:wrapSquare wrapText="bothSides"/>
            <wp:docPr id="747190853" name="Billede 1" descr="Et billede, der indeholder Ansigt, person, tøj, Hovedtelefoner/høretelefoner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190853" name="Billede 1" descr="Et billede, der indeholder Ansigt, person, tøj, Hovedtelefoner/høretelefoner&#10;&#10;Automatisk genereret beskrivels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333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55DE">
        <w:rPr>
          <w:rFonts w:ascii="Cambria" w:hAnsi="Cambria"/>
        </w:rPr>
        <w:t>Faglige mål og kernestof i fokus:</w:t>
      </w:r>
      <w:r w:rsidRPr="009155DE">
        <w:rPr>
          <w:rFonts w:ascii="Cambria" w:hAnsi="Cambria"/>
        </w:rPr>
        <w:br/>
      </w:r>
      <w:r w:rsidRPr="009155DE">
        <w:rPr>
          <w:rFonts w:ascii="Cambria" w:hAnsi="Cambria"/>
          <w:i/>
          <w:iCs/>
        </w:rPr>
        <w:t>– medieanalyse og -fortolkning, herunder basale filmiske virkemidler</w:t>
      </w:r>
      <w:r w:rsidRPr="009155DE">
        <w:rPr>
          <w:rFonts w:ascii="Cambria" w:hAnsi="Cambria"/>
          <w:i/>
          <w:iCs/>
        </w:rPr>
        <w:br/>
      </w:r>
      <w:r w:rsidRPr="009155DE">
        <w:rPr>
          <w:rFonts w:ascii="Cambria" w:hAnsi="Cambria"/>
          <w:i/>
          <w:iCs/>
        </w:rPr>
        <w:t>- analysere, fortolke og perspektivere fiktive tekster</w:t>
      </w:r>
    </w:p>
    <w:p w:rsidR="009155DE" w:rsidP="009155DE" w:rsidRDefault="009155DE" w14:paraId="67C2FEC7" w14:textId="0A0328D5">
      <w:pPr/>
      <w:r w:rsidRPr="50ACBC72" w:rsidR="6BB16741">
        <w:rPr>
          <w:rFonts w:ascii="Cambria" w:hAnsi="Cambria"/>
          <w:i w:val="1"/>
          <w:iCs w:val="1"/>
        </w:rPr>
        <w:t>Billedet er fra filmen “Den skyldige”</w:t>
      </w:r>
    </w:p>
    <w:p w:rsidR="00D43BBE" w:rsidP="009155DE" w:rsidRDefault="009155DE" w14:paraId="02D92BBA" w14:textId="31472C42">
      <w:pPr>
        <w:rPr>
          <w:rFonts w:ascii="Cambria" w:hAnsi="Cambria"/>
          <w:b/>
          <w:bCs/>
        </w:rPr>
      </w:pPr>
      <w:r w:rsidRPr="009155DE">
        <w:rPr>
          <w:rFonts w:ascii="Cambria" w:hAnsi="Cambria"/>
          <w:b/>
          <w:bCs/>
        </w:rPr>
        <w:t>Opgaver til filmen</w:t>
      </w:r>
      <w:r>
        <w:rPr>
          <w:rFonts w:ascii="Cambria" w:hAnsi="Cambria"/>
          <w:b/>
          <w:bCs/>
        </w:rPr>
        <w:br/>
      </w:r>
      <w:r w:rsidRPr="009155DE">
        <w:rPr>
          <w:rFonts w:ascii="Cambria" w:hAnsi="Cambria"/>
          <w:b/>
          <w:bCs/>
        </w:rPr>
        <w:t>1. Resumé</w:t>
      </w:r>
      <w:r>
        <w:rPr>
          <w:rFonts w:ascii="Cambria" w:hAnsi="Cambria"/>
          <w:b/>
          <w:bCs/>
        </w:rPr>
        <w:br/>
      </w:r>
      <w:r>
        <w:rPr>
          <w:rFonts w:ascii="Cambria" w:hAnsi="Cambria"/>
        </w:rPr>
        <w:t>a. Beskriv kort filmens handling (3-5 linjer).</w:t>
      </w:r>
      <w:r>
        <w:rPr>
          <w:rFonts w:ascii="Cambria" w:hAnsi="Cambria"/>
        </w:rPr>
        <w:br/>
      </w:r>
      <w:r>
        <w:rPr>
          <w:rFonts w:ascii="Cambria" w:hAnsi="Cambria"/>
        </w:rPr>
        <w:br/>
      </w:r>
      <w:r w:rsidRPr="009155DE">
        <w:rPr>
          <w:rFonts w:ascii="Cambria" w:hAnsi="Cambria"/>
          <w:b/>
          <w:bCs/>
        </w:rPr>
        <w:t>2. Plot</w:t>
      </w:r>
      <w:r>
        <w:rPr>
          <w:rFonts w:ascii="Cambria" w:hAnsi="Cambria"/>
          <w:b/>
          <w:bCs/>
        </w:rPr>
        <w:br/>
      </w:r>
      <w:r>
        <w:rPr>
          <w:rFonts w:ascii="Cambria" w:hAnsi="Cambria"/>
        </w:rPr>
        <w:t xml:space="preserve">a. </w:t>
      </w:r>
      <w:r>
        <w:rPr>
          <w:rFonts w:ascii="Cambria" w:hAnsi="Cambria"/>
          <w:b/>
          <w:bCs/>
        </w:rPr>
        <w:t xml:space="preserve"> </w:t>
      </w:r>
      <w:r w:rsidR="00D43BBE">
        <w:rPr>
          <w:rFonts w:ascii="Cambria" w:hAnsi="Cambria"/>
        </w:rPr>
        <w:t>Hvilke vendepunkter er der i fortællingen? Er der et point-of-no-return?</w:t>
      </w:r>
      <w:r w:rsidR="00D43BBE">
        <w:rPr>
          <w:rFonts w:ascii="Cambria" w:hAnsi="Cambria"/>
        </w:rPr>
        <w:br/>
      </w:r>
      <w:r w:rsidRPr="009155DE" w:rsidR="00D43BBE">
        <w:rPr>
          <w:rFonts w:ascii="Cambria" w:hAnsi="Cambria"/>
        </w:rPr>
        <w:t xml:space="preserve">2. Hvordan bliver der tilbageholdt information for modtageren </w:t>
      </w:r>
      <w:r w:rsidR="00D43BBE">
        <w:rPr>
          <w:rFonts w:ascii="Cambria" w:hAnsi="Cambria"/>
        </w:rPr>
        <w:t xml:space="preserve">(tomme pladser) </w:t>
      </w:r>
      <w:r w:rsidRPr="009155DE" w:rsidR="00D43BBE">
        <w:rPr>
          <w:rFonts w:ascii="Cambria" w:hAnsi="Cambria"/>
        </w:rPr>
        <w:t>i forhold til fortællingen?</w:t>
      </w:r>
      <w:r w:rsidR="00D43BBE">
        <w:rPr>
          <w:rFonts w:ascii="Cambria" w:hAnsi="Cambria"/>
        </w:rPr>
        <w:t xml:space="preserve"> Giv konkrete eksempler. Her må I gerne overveje hovedpersonen Asger Holms baggrund og forløbet med kvinden Iben.</w:t>
      </w:r>
      <w:r w:rsidR="00D43BBE">
        <w:rPr>
          <w:rFonts w:ascii="Cambria" w:hAnsi="Cambria"/>
        </w:rPr>
        <w:br/>
      </w:r>
      <w:r w:rsidR="00D43BBE">
        <w:rPr>
          <w:rFonts w:ascii="Cambria" w:hAnsi="Cambria"/>
        </w:rPr>
        <w:br/>
      </w:r>
      <w:r w:rsidRPr="00D43BBE" w:rsidR="00D43BBE">
        <w:rPr>
          <w:rFonts w:ascii="Cambria" w:hAnsi="Cambria"/>
          <w:b/>
          <w:bCs/>
        </w:rPr>
        <w:t>3.</w:t>
      </w:r>
      <w:r w:rsidR="00D43BBE">
        <w:rPr>
          <w:rFonts w:ascii="Cambria" w:hAnsi="Cambria"/>
          <w:b/>
          <w:bCs/>
        </w:rPr>
        <w:t xml:space="preserve"> Personer</w:t>
      </w:r>
      <w:r w:rsidR="00D43BBE">
        <w:rPr>
          <w:rFonts w:ascii="Cambria" w:hAnsi="Cambria"/>
          <w:b/>
          <w:bCs/>
        </w:rPr>
        <w:br/>
      </w:r>
      <w:r w:rsidR="00D43BBE">
        <w:rPr>
          <w:rFonts w:ascii="Cambria" w:hAnsi="Cambria"/>
        </w:rPr>
        <w:t>a. Giv en kort karakteristik af hovedpersonen Asger Holm.</w:t>
      </w:r>
      <w:r w:rsidR="00D43BBE">
        <w:rPr>
          <w:rFonts w:ascii="Cambria" w:hAnsi="Cambria"/>
        </w:rPr>
        <w:br/>
      </w:r>
      <w:r w:rsidR="00D43BBE">
        <w:rPr>
          <w:rFonts w:ascii="Cambria" w:hAnsi="Cambria"/>
        </w:rPr>
        <w:t xml:space="preserve">b. </w:t>
      </w:r>
      <w:r w:rsidRPr="009155DE" w:rsidR="00D43BBE">
        <w:rPr>
          <w:rFonts w:ascii="Cambria" w:hAnsi="Cambria"/>
        </w:rPr>
        <w:t>Hvordan vises sindstilstanden hos politimanden Asger? Inddrag filmiske virkemidler som fx billedbeskæring</w:t>
      </w:r>
      <w:r w:rsidR="00D43BBE">
        <w:rPr>
          <w:rFonts w:ascii="Cambria" w:hAnsi="Cambria"/>
        </w:rPr>
        <w:t>, lys og lyd</w:t>
      </w:r>
      <w:r w:rsidRPr="009155DE" w:rsidR="00D43BBE">
        <w:rPr>
          <w:rFonts w:ascii="Cambria" w:hAnsi="Cambria"/>
        </w:rPr>
        <w:t xml:space="preserve"> </w:t>
      </w:r>
      <w:r w:rsidR="00BF29B1">
        <w:rPr>
          <w:rFonts w:ascii="Cambria" w:hAnsi="Cambria"/>
        </w:rPr>
        <w:t xml:space="preserve">(synkron og asynkron) </w:t>
      </w:r>
      <w:r w:rsidRPr="009155DE" w:rsidR="00D43BBE">
        <w:rPr>
          <w:rFonts w:ascii="Cambria" w:hAnsi="Cambria"/>
        </w:rPr>
        <w:t>i dit svar.</w:t>
      </w:r>
      <w:r w:rsidR="00D43BBE">
        <w:rPr>
          <w:rFonts w:ascii="Cambria" w:hAnsi="Cambria"/>
        </w:rPr>
        <w:t xml:space="preserve"> Find minimum et klip, hvor I analyserer virkningen af filmiske virkemidler.</w:t>
      </w:r>
      <w:r w:rsidR="00BF29B1">
        <w:rPr>
          <w:rFonts w:ascii="Cambria" w:hAnsi="Cambria"/>
        </w:rPr>
        <w:br/>
      </w:r>
      <w:r w:rsidR="00BF29B1">
        <w:rPr>
          <w:rFonts w:ascii="Cambria" w:hAnsi="Cambria"/>
        </w:rPr>
        <w:br/>
      </w:r>
      <w:r w:rsidR="00BF29B1">
        <w:rPr>
          <w:rFonts w:ascii="Cambria" w:hAnsi="Cambria"/>
        </w:rPr>
        <w:t xml:space="preserve">Billedbeskæring kan I opfriske her: </w:t>
      </w:r>
      <w:hyperlink w:history="1" r:id="rId7">
        <w:r w:rsidRPr="00BF29B1" w:rsidR="00BF29B1">
          <w:rPr>
            <w:rStyle w:val="Hyperlink"/>
            <w:rFonts w:ascii="Cambria" w:hAnsi="Cambria"/>
          </w:rPr>
          <w:t>Billedbeskæring | Filmcentralen</w:t>
        </w:r>
      </w:hyperlink>
    </w:p>
    <w:p w:rsidRPr="00D43BBE" w:rsidR="009155DE" w:rsidP="009155DE" w:rsidRDefault="00D43BBE" w14:paraId="5445F7AB" w14:textId="4748DB02">
      <w:pPr>
        <w:rPr>
          <w:rFonts w:ascii="Cambria" w:hAnsi="Cambria"/>
        </w:rPr>
      </w:pPr>
      <w:r>
        <w:rPr>
          <w:rFonts w:ascii="Cambria" w:hAnsi="Cambria"/>
          <w:b/>
          <w:bCs/>
        </w:rPr>
        <w:t>4. Politifaget</w:t>
      </w:r>
      <w:r>
        <w:rPr>
          <w:rFonts w:ascii="Cambria" w:hAnsi="Cambria"/>
          <w:b/>
          <w:bCs/>
        </w:rPr>
        <w:br/>
      </w:r>
      <w:r>
        <w:rPr>
          <w:rFonts w:ascii="Cambria" w:hAnsi="Cambria"/>
        </w:rPr>
        <w:t xml:space="preserve">a. </w:t>
      </w:r>
      <w:r w:rsidRPr="009155DE" w:rsidR="009155DE">
        <w:rPr>
          <w:rFonts w:ascii="Cambria" w:hAnsi="Cambria"/>
        </w:rPr>
        <w:t>Hvilke dilemmaer møder Asger i sit fag?</w: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br/>
      </w:r>
      <w:r w:rsidRPr="00D43BBE">
        <w:rPr>
          <w:rFonts w:ascii="Cambria" w:hAnsi="Cambria"/>
        </w:rPr>
        <w:t>b. Vurdér, om det er sig</w:t>
      </w:r>
      <w:r>
        <w:rPr>
          <w:rFonts w:ascii="Cambria" w:hAnsi="Cambria"/>
        </w:rPr>
        <w:t xml:space="preserve">ende for, hvad man som politibetjent kan komme ud for. </w:t>
      </w:r>
      <w:r w:rsidRPr="00D43BBE" w:rsidR="009155DE">
        <w:rPr>
          <w:rFonts w:ascii="Cambria" w:hAnsi="Cambria"/>
        </w:rPr>
        <w:br/>
      </w:r>
      <w:r>
        <w:rPr>
          <w:rFonts w:ascii="Cambria" w:hAnsi="Cambria"/>
        </w:rPr>
        <w:br/>
      </w:r>
      <w:r w:rsidRPr="00D43BBE">
        <w:rPr>
          <w:rFonts w:ascii="Cambria" w:hAnsi="Cambria"/>
          <w:b/>
          <w:bCs/>
        </w:rPr>
        <w:t>5.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bCs/>
        </w:rPr>
        <w:t>Filmens form</w:t>
      </w:r>
      <w:r>
        <w:rPr>
          <w:rFonts w:ascii="Cambria" w:hAnsi="Cambria"/>
          <w:b/>
          <w:bCs/>
        </w:rPr>
        <w:br/>
      </w:r>
      <w:r>
        <w:rPr>
          <w:rFonts w:ascii="Cambria" w:hAnsi="Cambria"/>
        </w:rPr>
        <w:t>a. Hvad mener I</w:t>
      </w:r>
      <w:r w:rsidR="00817FA1">
        <w:rPr>
          <w:rFonts w:ascii="Cambria" w:hAnsi="Cambria"/>
        </w:rPr>
        <w:t>,</w:t>
      </w:r>
      <w:r>
        <w:rPr>
          <w:rFonts w:ascii="Cambria" w:hAnsi="Cambria"/>
        </w:rPr>
        <w:t xml:space="preserve"> er særligt ved denne films form, dvs. den måde instruktøren har valgt </w:t>
      </w:r>
      <w:r w:rsidR="00BF29B1">
        <w:rPr>
          <w:rFonts w:ascii="Cambria" w:hAnsi="Cambria"/>
        </w:rPr>
        <w:t xml:space="preserve">at skrue filmen sammen på. (indhold: </w:t>
      </w:r>
      <w:r w:rsidRPr="00BF29B1" w:rsidR="00BF29B1">
        <w:rPr>
          <w:rFonts w:ascii="Cambria" w:hAnsi="Cambria"/>
          <w:i/>
          <w:iCs/>
        </w:rPr>
        <w:t>hvad</w:t>
      </w:r>
      <w:r w:rsidR="00BF29B1">
        <w:rPr>
          <w:rFonts w:ascii="Cambria" w:hAnsi="Cambria"/>
        </w:rPr>
        <w:t xml:space="preserve"> handler den om, form: </w:t>
      </w:r>
      <w:r w:rsidRPr="00BF29B1" w:rsidR="00BF29B1">
        <w:rPr>
          <w:rFonts w:ascii="Cambria" w:hAnsi="Cambria"/>
          <w:i/>
          <w:iCs/>
        </w:rPr>
        <w:t>hvordan</w:t>
      </w:r>
      <w:r w:rsidR="00BF29B1">
        <w:rPr>
          <w:rFonts w:ascii="Cambria" w:hAnsi="Cambria"/>
        </w:rPr>
        <w:t xml:space="preserve"> udtrykker den det)</w:t>
      </w:r>
      <w:r w:rsidRPr="00D43BBE" w:rsidR="009155DE">
        <w:rPr>
          <w:rFonts w:ascii="Cambria" w:hAnsi="Cambria"/>
        </w:rPr>
        <w:br/>
      </w:r>
    </w:p>
    <w:sectPr w:rsidRPr="00D43BBE" w:rsidR="009155DE">
      <w:headerReference w:type="default" r:id="rId8"/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4D7C" w:rsidP="009155DE" w:rsidRDefault="00354D7C" w14:paraId="07CDC11D" w14:textId="77777777">
      <w:pPr>
        <w:spacing w:after="0" w:line="240" w:lineRule="auto"/>
      </w:pPr>
      <w:r>
        <w:separator/>
      </w:r>
    </w:p>
  </w:endnote>
  <w:endnote w:type="continuationSeparator" w:id="0">
    <w:p w:rsidR="00354D7C" w:rsidP="009155DE" w:rsidRDefault="00354D7C" w14:paraId="7CA625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4D7C" w:rsidP="009155DE" w:rsidRDefault="00354D7C" w14:paraId="46AFCC74" w14:textId="77777777">
      <w:pPr>
        <w:spacing w:after="0" w:line="240" w:lineRule="auto"/>
      </w:pPr>
      <w:r>
        <w:separator/>
      </w:r>
    </w:p>
  </w:footnote>
  <w:footnote w:type="continuationSeparator" w:id="0">
    <w:p w:rsidR="00354D7C" w:rsidP="009155DE" w:rsidRDefault="00354D7C" w14:paraId="7289E7B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55DE" w:rsidRDefault="009155DE" w14:paraId="5A47760D" w14:textId="4FF5FD90">
    <w:pPr>
      <w:pStyle w:val="Sidehoved"/>
    </w:pPr>
    <w:r>
      <w:t>Politiforløb – forbryderjagt og citronmåner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7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5DE"/>
    <w:rsid w:val="00254770"/>
    <w:rsid w:val="00354D7C"/>
    <w:rsid w:val="006812D2"/>
    <w:rsid w:val="006A6A9B"/>
    <w:rsid w:val="00817FA1"/>
    <w:rsid w:val="009155DE"/>
    <w:rsid w:val="00BF29B1"/>
    <w:rsid w:val="00D43BBE"/>
    <w:rsid w:val="00E47004"/>
    <w:rsid w:val="50ACBC72"/>
    <w:rsid w:val="6BB1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8B7CE"/>
  <w15:chartTrackingRefBased/>
  <w15:docId w15:val="{0DC5BFBF-C83E-4870-8205-43EBE42190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155D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155D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155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15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55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15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15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15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15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9155D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9155D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9155D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9155DE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9155DE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9155DE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9155DE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9155DE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9155D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155D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9155D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15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915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155DE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9155D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155D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155DE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155D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9155DE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155DE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9155DE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9155DE"/>
  </w:style>
  <w:style w:type="paragraph" w:styleId="Sidefod">
    <w:name w:val="footer"/>
    <w:basedOn w:val="Normal"/>
    <w:link w:val="SidefodTegn"/>
    <w:uiPriority w:val="99"/>
    <w:unhideWhenUsed/>
    <w:rsid w:val="009155DE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9155DE"/>
  </w:style>
  <w:style w:type="character" w:styleId="Hyperlink">
    <w:name w:val="Hyperlink"/>
    <w:basedOn w:val="Standardskrifttypeiafsnit"/>
    <w:uiPriority w:val="99"/>
    <w:unhideWhenUsed/>
    <w:rsid w:val="00BF29B1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BF29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webSettings" Target="webSettings.xml" Id="rId3" /><Relationship Type="http://schemas.openxmlformats.org/officeDocument/2006/relationships/hyperlink" Target="https://filmcentralen.dk/grundskolen/filmsprog/billedbeskaering" TargetMode="External" Id="rId7" /><Relationship Type="http://schemas.openxmlformats.org/officeDocument/2006/relationships/customXml" Target="../customXml/item2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customXml" Target="../customXml/item1.xml" Id="rId11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C08B3F-804A-4606-9AF4-E7C83E60B119}"/>
</file>

<file path=customXml/itemProps2.xml><?xml version="1.0" encoding="utf-8"?>
<ds:datastoreItem xmlns:ds="http://schemas.openxmlformats.org/officeDocument/2006/customXml" ds:itemID="{822C5295-84AA-4387-A64E-B85D0B6EDFAE}"/>
</file>

<file path=customXml/itemProps3.xml><?xml version="1.0" encoding="utf-8"?>
<ds:datastoreItem xmlns:ds="http://schemas.openxmlformats.org/officeDocument/2006/customXml" ds:itemID="{BD878D33-4500-426C-8B17-A82D33348E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Lundøer Laursen</dc:creator>
  <cp:keywords/>
  <dc:description/>
  <cp:lastModifiedBy>Signe Lundøer Laursen</cp:lastModifiedBy>
  <cp:revision>3</cp:revision>
  <dcterms:created xsi:type="dcterms:W3CDTF">2025-02-03T11:41:00Z</dcterms:created>
  <dcterms:modified xsi:type="dcterms:W3CDTF">2026-05-20T09:39:50Z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